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-3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43.050pt;height:163.2pt;mso-position-horizontal-relative:char;mso-position-vertical-relative:line" coordorigin="0,0" coordsize="2861,3264">
            <v:shape style="position:absolute;left:0;top:0;width:2861;height:3264" coordorigin="0,0" coordsize="2861,3264" path="m1076,3263l1001,3262,926,3257,852,3249,780,3239,708,3225,637,3209,567,3190,499,3168,431,3143,365,3116,301,3086,237,3054,176,3020,115,2983,57,2944,0,2902,0,56,57,14,78,0,2074,0,2153,56,2208,99,2261,145,2313,193,2363,242,2410,294,2456,347,2499,403,2541,459,2580,518,2617,578,2652,640,2684,703,2713,768,2740,834,2765,901,2787,970,2806,1040,2822,1110,2836,1182,2847,1255,2854,1329,2859,1403,2861,1479,2859,1554,2854,1629,2847,1703,2836,1776,2822,1847,2806,1918,2787,1988,2765,2056,2740,2124,2713,2190,2684,2254,2652,2318,2617,2379,2580,2440,2541,2498,2499,2555,2456,2610,2410,2664,2363,2716,2313,2765,2261,2813,2208,2859,2153,2902,2096,2944,2037,2983,1977,3020,1915,3054,1852,3086,1787,3116,1721,3143,1654,3168,1585,3190,1516,3209,1445,3225,1373,3239,1300,3249,1226,3257,1152,3262,1076,3263xe" filled="true" fillcolor="#e75e1a" stroked="false">
              <v:path arrowok="t"/>
              <v:fill type="solid"/>
            </v:shape>
            <v:shape style="position:absolute;left:232;top:667;width:2308;height:1332" type="#_x0000_t75" stroked="false">
              <v:imagedata r:id="rId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6"/>
        </w:rPr>
      </w:pPr>
    </w:p>
    <w:p>
      <w:pPr>
        <w:spacing w:line="641" w:lineRule="exact" w:before="0"/>
        <w:ind w:left="100" w:right="517" w:firstLine="0"/>
        <w:jc w:val="center"/>
        <w:rPr>
          <w:b/>
          <w:sz w:val="54"/>
        </w:rPr>
      </w:pPr>
      <w:r>
        <w:rPr/>
        <w:pict>
          <v:group style="position:absolute;margin-left:245.795883pt;margin-top:-341.965057pt;width:349.2pt;height:335pt;mso-position-horizontal-relative:page;mso-position-vertical-relative:paragraph;z-index:15729664" coordorigin="4916,-6839" coordsize="6984,6700">
            <v:shape style="position:absolute;left:4915;top:-6840;width:6984;height:6700" type="#_x0000_t75" stroked="false">
              <v:imagedata r:id="rId6" o:title=""/>
            </v:shape>
            <v:rect style="position:absolute;left:5768;top:-6839;width:6131;height:1484" filled="true" fillcolor="#fad5b0" stroked="false">
              <v:fill opacity="60909f"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915;top:-6840;width:6984;height:6700" type="#_x0000_t202" filled="false" stroked="false">
              <v:textbox inset="0,0,0,0">
                <w:txbxContent>
                  <w:p>
                    <w:pPr>
                      <w:spacing w:line="412" w:lineRule="exact" w:before="38"/>
                      <w:ind w:left="908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sz w:val="38"/>
                      </w:rPr>
                      <w:t>BENESSERE</w:t>
                    </w:r>
                    <w:r>
                      <w:rPr>
                        <w:b/>
                        <w:spacing w:val="-8"/>
                        <w:sz w:val="38"/>
                      </w:rPr>
                      <w:t> </w:t>
                    </w:r>
                    <w:r>
                      <w:rPr>
                        <w:b/>
                        <w:sz w:val="38"/>
                      </w:rPr>
                      <w:t>UMBRIA</w:t>
                    </w:r>
                  </w:p>
                  <w:p>
                    <w:pPr>
                      <w:spacing w:line="412" w:lineRule="exact" w:before="0"/>
                      <w:ind w:left="908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sz w:val="38"/>
                      </w:rPr>
                      <w:t>PERUGIA</w:t>
                    </w:r>
                    <w:r>
                      <w:rPr>
                        <w:b/>
                        <w:spacing w:val="-5"/>
                        <w:sz w:val="38"/>
                      </w:rPr>
                      <w:t> </w:t>
                    </w:r>
                    <w:r>
                      <w:rPr>
                        <w:b/>
                        <w:sz w:val="38"/>
                      </w:rPr>
                      <w:t>-</w:t>
                    </w:r>
                    <w:r>
                      <w:rPr>
                        <w:b/>
                        <w:spacing w:val="-4"/>
                        <w:sz w:val="38"/>
                      </w:rPr>
                      <w:t> </w:t>
                    </w:r>
                    <w:r>
                      <w:rPr>
                        <w:b/>
                        <w:sz w:val="38"/>
                      </w:rPr>
                      <w:t>SAN</w:t>
                    </w:r>
                    <w:r>
                      <w:rPr>
                        <w:b/>
                        <w:spacing w:val="-4"/>
                        <w:sz w:val="38"/>
                      </w:rPr>
                      <w:t> </w:t>
                    </w:r>
                    <w:r>
                      <w:rPr>
                        <w:b/>
                        <w:sz w:val="38"/>
                      </w:rPr>
                      <w:t>MARTINO</w:t>
                    </w:r>
                    <w:r>
                      <w:rPr>
                        <w:b/>
                        <w:spacing w:val="-5"/>
                        <w:sz w:val="38"/>
                      </w:rPr>
                      <w:t> </w:t>
                    </w:r>
                    <w:r>
                      <w:rPr>
                        <w:b/>
                        <w:sz w:val="38"/>
                      </w:rPr>
                      <w:t>IN</w:t>
                    </w:r>
                    <w:r>
                      <w:rPr>
                        <w:b/>
                        <w:spacing w:val="-4"/>
                        <w:sz w:val="38"/>
                      </w:rPr>
                      <w:t> </w:t>
                    </w:r>
                    <w:r>
                      <w:rPr>
                        <w:b/>
                        <w:sz w:val="38"/>
                      </w:rPr>
                      <w:t>CAMPO</w:t>
                    </w:r>
                  </w:p>
                  <w:p>
                    <w:pPr>
                      <w:spacing w:before="65"/>
                      <w:ind w:left="908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z w:val="34"/>
                      </w:rPr>
                      <w:t>PARTENZE</w:t>
                    </w:r>
                    <w:r>
                      <w:rPr>
                        <w:b/>
                        <w:spacing w:val="-8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DAL</w:t>
                    </w:r>
                    <w:r>
                      <w:rPr>
                        <w:b/>
                        <w:spacing w:val="-8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01/01/2023</w:t>
                    </w:r>
                    <w:r>
                      <w:rPr>
                        <w:b/>
                        <w:spacing w:val="-8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AL</w:t>
                    </w:r>
                    <w:r>
                      <w:rPr>
                        <w:b/>
                        <w:spacing w:val="-7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31/12/2023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54"/>
        </w:rPr>
        <w:t>ALLA</w:t>
      </w:r>
      <w:r>
        <w:rPr>
          <w:b/>
          <w:spacing w:val="-5"/>
          <w:sz w:val="54"/>
        </w:rPr>
        <w:t> </w:t>
      </w:r>
      <w:r>
        <w:rPr>
          <w:b/>
          <w:sz w:val="54"/>
        </w:rPr>
        <w:t>POSTA</w:t>
      </w:r>
      <w:r>
        <w:rPr>
          <w:b/>
          <w:spacing w:val="-5"/>
          <w:sz w:val="54"/>
        </w:rPr>
        <w:t> </w:t>
      </w:r>
      <w:r>
        <w:rPr>
          <w:b/>
          <w:sz w:val="54"/>
        </w:rPr>
        <w:t>DEI</w:t>
      </w:r>
      <w:r>
        <w:rPr>
          <w:b/>
          <w:spacing w:val="-5"/>
          <w:sz w:val="54"/>
        </w:rPr>
        <w:t> </w:t>
      </w:r>
      <w:r>
        <w:rPr>
          <w:b/>
          <w:sz w:val="54"/>
        </w:rPr>
        <w:t>DONINI</w:t>
      </w:r>
      <w:r>
        <w:rPr>
          <w:b/>
          <w:spacing w:val="-5"/>
          <w:sz w:val="54"/>
        </w:rPr>
        <w:t> </w:t>
      </w:r>
      <w:r>
        <w:rPr>
          <w:b/>
          <w:sz w:val="54"/>
        </w:rPr>
        <w:t>4*</w:t>
      </w:r>
    </w:p>
    <w:p>
      <w:pPr>
        <w:spacing w:line="528" w:lineRule="exact" w:before="0"/>
        <w:ind w:left="135" w:right="516" w:firstLine="0"/>
        <w:jc w:val="center"/>
        <w:rPr>
          <w:b/>
          <w:sz w:val="44"/>
        </w:rPr>
      </w:pPr>
      <w:r>
        <w:rPr>
          <w:b/>
          <w:sz w:val="44"/>
        </w:rPr>
        <w:t>SOGGIORNO</w:t>
      </w:r>
      <w:r>
        <w:rPr>
          <w:b/>
          <w:spacing w:val="-6"/>
          <w:sz w:val="44"/>
        </w:rPr>
        <w:t> </w:t>
      </w:r>
      <w:r>
        <w:rPr>
          <w:b/>
          <w:sz w:val="44"/>
        </w:rPr>
        <w:t>1</w:t>
      </w:r>
      <w:r>
        <w:rPr>
          <w:b/>
          <w:spacing w:val="-5"/>
          <w:sz w:val="44"/>
        </w:rPr>
        <w:t> </w:t>
      </w:r>
      <w:r>
        <w:rPr>
          <w:b/>
          <w:sz w:val="44"/>
        </w:rPr>
        <w:t>NOTTE</w:t>
      </w:r>
    </w:p>
    <w:p>
      <w:pPr>
        <w:pStyle w:val="BodyText"/>
        <w:spacing w:before="11"/>
        <w:rPr>
          <w:b/>
          <w:sz w:val="12"/>
        </w:rPr>
      </w:pPr>
    </w:p>
    <w:p>
      <w:pPr>
        <w:spacing w:after="0"/>
        <w:rPr>
          <w:sz w:val="12"/>
        </w:rPr>
        <w:sectPr>
          <w:type w:val="continuous"/>
          <w:pgSz w:w="11900" w:h="16850"/>
          <w:pgMar w:top="0" w:bottom="280" w:left="380" w:right="0"/>
        </w:sectPr>
      </w:pPr>
    </w:p>
    <w:p>
      <w:pPr>
        <w:spacing w:before="11"/>
        <w:ind w:left="2805" w:right="0" w:firstLine="0"/>
        <w:jc w:val="left"/>
        <w:rPr>
          <w:b/>
          <w:sz w:val="44"/>
        </w:rPr>
      </w:pPr>
      <w:r>
        <w:rPr>
          <w:b/>
          <w:spacing w:val="-1"/>
          <w:sz w:val="44"/>
        </w:rPr>
        <w:t>PERIODI</w:t>
      </w:r>
    </w:p>
    <w:p>
      <w:pPr>
        <w:spacing w:line="242" w:lineRule="exact" w:before="45"/>
        <w:ind w:left="0" w:right="272" w:firstLine="0"/>
        <w:jc w:val="right"/>
        <w:rPr>
          <w:sz w:val="20"/>
        </w:rPr>
      </w:pPr>
      <w:r>
        <w:rPr>
          <w:sz w:val="20"/>
        </w:rPr>
        <w:t>08/01-06/04</w:t>
      </w:r>
    </w:p>
    <w:p>
      <w:pPr>
        <w:spacing w:line="240" w:lineRule="exact" w:before="0"/>
        <w:ind w:left="0" w:right="272" w:firstLine="0"/>
        <w:jc w:val="right"/>
        <w:rPr>
          <w:sz w:val="20"/>
        </w:rPr>
      </w:pPr>
      <w:r>
        <w:rPr>
          <w:sz w:val="20"/>
        </w:rPr>
        <w:t>02/11-07/12</w:t>
      </w:r>
    </w:p>
    <w:p>
      <w:pPr>
        <w:spacing w:line="242" w:lineRule="exact" w:before="0"/>
        <w:ind w:left="0" w:right="272" w:firstLine="0"/>
        <w:jc w:val="right"/>
        <w:rPr>
          <w:sz w:val="20"/>
        </w:rPr>
      </w:pPr>
      <w:r>
        <w:rPr>
          <w:sz w:val="20"/>
        </w:rPr>
        <w:t>10/12-22/12</w:t>
      </w:r>
    </w:p>
    <w:p>
      <w:pPr>
        <w:spacing w:line="242" w:lineRule="exact" w:before="101"/>
        <w:ind w:left="0" w:right="272" w:firstLine="0"/>
        <w:jc w:val="right"/>
        <w:rPr>
          <w:sz w:val="20"/>
        </w:rPr>
      </w:pPr>
      <w:r>
        <w:rPr>
          <w:sz w:val="20"/>
        </w:rPr>
        <w:t>11/04-20/04</w:t>
      </w:r>
    </w:p>
    <w:p>
      <w:pPr>
        <w:spacing w:line="240" w:lineRule="exact" w:before="0"/>
        <w:ind w:left="0" w:right="272" w:firstLine="0"/>
        <w:jc w:val="right"/>
        <w:rPr>
          <w:sz w:val="20"/>
        </w:rPr>
      </w:pPr>
      <w:r>
        <w:rPr>
          <w:sz w:val="20"/>
        </w:rPr>
        <w:t>25/04-01/06</w:t>
      </w:r>
    </w:p>
    <w:p>
      <w:pPr>
        <w:spacing w:line="240" w:lineRule="exact" w:before="0"/>
        <w:ind w:left="0" w:right="272" w:firstLine="0"/>
        <w:jc w:val="right"/>
        <w:rPr>
          <w:sz w:val="20"/>
        </w:rPr>
      </w:pPr>
      <w:r>
        <w:rPr>
          <w:sz w:val="20"/>
        </w:rPr>
        <w:t>18/09-26/10</w:t>
      </w:r>
    </w:p>
    <w:p>
      <w:pPr>
        <w:spacing w:line="242" w:lineRule="exact" w:before="0"/>
        <w:ind w:left="0" w:right="272" w:firstLine="0"/>
        <w:jc w:val="right"/>
        <w:rPr>
          <w:sz w:val="20"/>
        </w:rPr>
      </w:pPr>
      <w:r>
        <w:rPr>
          <w:sz w:val="20"/>
        </w:rPr>
        <w:t>23/12-28/12</w:t>
      </w:r>
    </w:p>
    <w:p>
      <w:pPr>
        <w:spacing w:line="242" w:lineRule="exact" w:before="67"/>
        <w:ind w:left="0" w:right="272" w:firstLine="0"/>
        <w:jc w:val="right"/>
        <w:rPr>
          <w:sz w:val="20"/>
        </w:rPr>
      </w:pPr>
      <w:r>
        <w:rPr>
          <w:sz w:val="20"/>
        </w:rPr>
        <w:t>03/01-07/01</w:t>
      </w:r>
    </w:p>
    <w:p>
      <w:pPr>
        <w:spacing w:line="240" w:lineRule="exact" w:before="0"/>
        <w:ind w:left="0" w:right="272" w:firstLine="0"/>
        <w:jc w:val="right"/>
        <w:rPr>
          <w:sz w:val="20"/>
        </w:rPr>
      </w:pPr>
      <w:r>
        <w:rPr>
          <w:sz w:val="20"/>
        </w:rPr>
        <w:t>07/04-10/04</w:t>
      </w:r>
    </w:p>
    <w:p>
      <w:pPr>
        <w:spacing w:line="240" w:lineRule="exact" w:before="0"/>
        <w:ind w:left="0" w:right="272" w:firstLine="0"/>
        <w:jc w:val="right"/>
        <w:rPr>
          <w:sz w:val="20"/>
        </w:rPr>
      </w:pPr>
      <w:r>
        <w:rPr>
          <w:sz w:val="20"/>
        </w:rPr>
        <w:t>21/04-24/04</w:t>
      </w:r>
    </w:p>
    <w:p>
      <w:pPr>
        <w:spacing w:line="240" w:lineRule="exact" w:before="0"/>
        <w:ind w:left="0" w:right="272" w:firstLine="0"/>
        <w:jc w:val="right"/>
        <w:rPr>
          <w:sz w:val="20"/>
        </w:rPr>
      </w:pPr>
      <w:r>
        <w:rPr>
          <w:sz w:val="20"/>
        </w:rPr>
        <w:t>02/06-10/08</w:t>
      </w:r>
    </w:p>
    <w:p>
      <w:pPr>
        <w:spacing w:line="240" w:lineRule="exact" w:before="0"/>
        <w:ind w:left="0" w:right="272" w:firstLine="0"/>
        <w:jc w:val="right"/>
        <w:rPr>
          <w:sz w:val="20"/>
        </w:rPr>
      </w:pPr>
      <w:r>
        <w:rPr>
          <w:sz w:val="20"/>
        </w:rPr>
        <w:t>20/08-17/09</w:t>
      </w:r>
    </w:p>
    <w:p>
      <w:pPr>
        <w:spacing w:line="240" w:lineRule="exact" w:before="0"/>
        <w:ind w:left="0" w:right="272" w:firstLine="0"/>
        <w:jc w:val="right"/>
        <w:rPr>
          <w:sz w:val="20"/>
        </w:rPr>
      </w:pPr>
      <w:r>
        <w:rPr>
          <w:sz w:val="20"/>
        </w:rPr>
        <w:t>27/10-01/11</w:t>
      </w:r>
    </w:p>
    <w:p>
      <w:pPr>
        <w:spacing w:line="242" w:lineRule="exact" w:before="0"/>
        <w:ind w:left="0" w:right="272" w:firstLine="0"/>
        <w:jc w:val="right"/>
        <w:rPr>
          <w:sz w:val="20"/>
        </w:rPr>
      </w:pPr>
      <w:r>
        <w:rPr>
          <w:sz w:val="20"/>
        </w:rPr>
        <w:t>08/12-09/12</w:t>
      </w:r>
    </w:p>
    <w:p>
      <w:pPr>
        <w:spacing w:line="242" w:lineRule="exact" w:before="115"/>
        <w:ind w:left="0" w:right="272" w:firstLine="0"/>
        <w:jc w:val="right"/>
        <w:rPr>
          <w:sz w:val="20"/>
        </w:rPr>
      </w:pPr>
      <w:r>
        <w:rPr>
          <w:sz w:val="20"/>
        </w:rPr>
        <w:t>01/01-02/01</w:t>
      </w:r>
    </w:p>
    <w:p>
      <w:pPr>
        <w:spacing w:line="240" w:lineRule="exact" w:before="0"/>
        <w:ind w:left="0" w:right="272" w:firstLine="0"/>
        <w:jc w:val="right"/>
        <w:rPr>
          <w:sz w:val="20"/>
        </w:rPr>
      </w:pPr>
      <w:r>
        <w:rPr>
          <w:sz w:val="20"/>
        </w:rPr>
        <w:t>12/08-19/08</w:t>
      </w:r>
    </w:p>
    <w:p>
      <w:pPr>
        <w:spacing w:line="242" w:lineRule="exact" w:before="0"/>
        <w:ind w:left="0" w:right="272" w:firstLine="0"/>
        <w:jc w:val="right"/>
        <w:rPr>
          <w:sz w:val="20"/>
        </w:rPr>
      </w:pPr>
      <w:r>
        <w:rPr>
          <w:sz w:val="20"/>
        </w:rPr>
        <w:t>29/12-31/12</w:t>
      </w:r>
    </w:p>
    <w:p>
      <w:pPr>
        <w:spacing w:before="11"/>
        <w:ind w:left="1811" w:right="2167" w:firstLine="0"/>
        <w:jc w:val="center"/>
        <w:rPr>
          <w:b/>
          <w:sz w:val="44"/>
        </w:rPr>
      </w:pPr>
      <w:r>
        <w:rPr/>
        <w:br w:type="column"/>
      </w:r>
      <w:r>
        <w:rPr>
          <w:b/>
          <w:sz w:val="44"/>
        </w:rPr>
        <w:t>CAMERA</w:t>
      </w:r>
      <w:r>
        <w:rPr>
          <w:b/>
          <w:spacing w:val="-14"/>
          <w:sz w:val="44"/>
        </w:rPr>
        <w:t> </w:t>
      </w:r>
      <w:r>
        <w:rPr>
          <w:b/>
          <w:sz w:val="44"/>
        </w:rPr>
        <w:t>CLASSIC</w:t>
      </w:r>
    </w:p>
    <w:p>
      <w:pPr>
        <w:spacing w:line="987" w:lineRule="exact" w:before="10"/>
        <w:ind w:left="1741" w:right="2167" w:firstLine="0"/>
        <w:jc w:val="center"/>
        <w:rPr>
          <w:b/>
          <w:sz w:val="82"/>
        </w:rPr>
      </w:pPr>
      <w:r>
        <w:rPr>
          <w:b/>
          <w:sz w:val="82"/>
        </w:rPr>
        <w:t>€110</w:t>
      </w:r>
    </w:p>
    <w:p>
      <w:pPr>
        <w:spacing w:line="987" w:lineRule="exact" w:before="0"/>
        <w:ind w:left="1741" w:right="2167" w:firstLine="0"/>
        <w:jc w:val="center"/>
        <w:rPr>
          <w:b/>
          <w:sz w:val="82"/>
        </w:rPr>
      </w:pPr>
      <w:r>
        <w:rPr>
          <w:b/>
          <w:sz w:val="82"/>
        </w:rPr>
        <w:t>€117</w:t>
      </w:r>
    </w:p>
    <w:p>
      <w:pPr>
        <w:spacing w:before="479"/>
        <w:ind w:left="1741" w:right="2167" w:firstLine="0"/>
        <w:jc w:val="center"/>
        <w:rPr>
          <w:b/>
          <w:sz w:val="82"/>
        </w:rPr>
      </w:pPr>
      <w:r>
        <w:rPr>
          <w:b/>
          <w:sz w:val="82"/>
        </w:rPr>
        <w:t>€129</w:t>
      </w:r>
    </w:p>
    <w:p>
      <w:pPr>
        <w:spacing w:before="68"/>
        <w:ind w:left="1741" w:right="2167" w:firstLine="0"/>
        <w:jc w:val="center"/>
        <w:rPr>
          <w:b/>
          <w:sz w:val="82"/>
        </w:rPr>
      </w:pPr>
      <w:r>
        <w:rPr>
          <w:b/>
          <w:sz w:val="82"/>
        </w:rPr>
        <w:t>€156</w:t>
      </w:r>
    </w:p>
    <w:p>
      <w:pPr>
        <w:spacing w:after="0"/>
        <w:jc w:val="center"/>
        <w:rPr>
          <w:sz w:val="82"/>
        </w:rPr>
        <w:sectPr>
          <w:type w:val="continuous"/>
          <w:pgSz w:w="11900" w:h="16850"/>
          <w:pgMar w:top="0" w:bottom="280" w:left="380" w:right="0"/>
          <w:cols w:num="2" w:equalWidth="0">
            <w:col w:w="4311" w:space="40"/>
            <w:col w:w="7169"/>
          </w:cols>
        </w:sectPr>
      </w:pPr>
    </w:p>
    <w:p>
      <w:pPr>
        <w:pStyle w:val="BodyText"/>
        <w:spacing w:before="8"/>
        <w:rPr>
          <w:b/>
          <w:sz w:val="9"/>
        </w:rPr>
      </w:pPr>
      <w:r>
        <w:rPr/>
        <w:pict>
          <v:rect style="position:absolute;margin-left:0pt;margin-top:.000005pt;width:594.999953pt;height:841.542754pt;mso-position-horizontal-relative:page;mso-position-vertical-relative:page;z-index:-15782912" filled="true" fillcolor="#fad5b0" stroked="false">
            <v:fill type="solid"/>
            <w10:wrap type="none"/>
          </v:rect>
        </w:pict>
      </w:r>
    </w:p>
    <w:p>
      <w:pPr>
        <w:pStyle w:val="Heading1"/>
        <w:spacing w:before="39"/>
      </w:pPr>
      <w:r>
        <w:rPr/>
        <w:t>Quote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persona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trattamento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mezza</w:t>
      </w:r>
      <w:r>
        <w:rPr>
          <w:spacing w:val="-6"/>
        </w:rPr>
        <w:t> </w:t>
      </w:r>
      <w:r>
        <w:rPr/>
        <w:t>pensione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Camera</w:t>
      </w:r>
      <w:r>
        <w:rPr>
          <w:spacing w:val="-6"/>
        </w:rPr>
        <w:t> </w:t>
      </w:r>
      <w:r>
        <w:rPr/>
        <w:t>Classic</w:t>
      </w:r>
    </w:p>
    <w:p>
      <w:pPr>
        <w:spacing w:before="40"/>
        <w:ind w:left="135" w:right="516" w:firstLine="0"/>
        <w:jc w:val="center"/>
        <w:rPr>
          <w:sz w:val="22"/>
        </w:rPr>
      </w:pPr>
      <w:r>
        <w:rPr>
          <w:sz w:val="22"/>
        </w:rPr>
        <w:t>Prima</w:t>
      </w:r>
      <w:r>
        <w:rPr>
          <w:spacing w:val="-6"/>
          <w:sz w:val="22"/>
        </w:rPr>
        <w:t> </w:t>
      </w:r>
      <w:r>
        <w:rPr>
          <w:sz w:val="22"/>
        </w:rPr>
        <w:t>colazione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buffet,</w:t>
      </w:r>
      <w:r>
        <w:rPr>
          <w:spacing w:val="-5"/>
          <w:sz w:val="22"/>
        </w:rPr>
        <w:t> </w:t>
      </w:r>
      <w:r>
        <w:rPr>
          <w:sz w:val="22"/>
        </w:rPr>
        <w:t>cena</w:t>
      </w:r>
      <w:r>
        <w:rPr>
          <w:spacing w:val="-6"/>
          <w:sz w:val="22"/>
        </w:rPr>
        <w:t> </w:t>
      </w:r>
      <w:r>
        <w:rPr>
          <w:sz w:val="22"/>
        </w:rPr>
        <w:t>presso</w:t>
      </w:r>
      <w:r>
        <w:rPr>
          <w:spacing w:val="-5"/>
          <w:sz w:val="22"/>
        </w:rPr>
        <w:t> </w:t>
      </w:r>
      <w:r>
        <w:rPr>
          <w:sz w:val="22"/>
        </w:rPr>
        <w:t>il</w:t>
      </w:r>
      <w:r>
        <w:rPr>
          <w:spacing w:val="-6"/>
          <w:sz w:val="22"/>
        </w:rPr>
        <w:t> </w:t>
      </w:r>
      <w:r>
        <w:rPr>
          <w:sz w:val="22"/>
        </w:rPr>
        <w:t>ristorante</w:t>
      </w:r>
      <w:r>
        <w:rPr>
          <w:spacing w:val="-5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3</w:t>
      </w:r>
      <w:r>
        <w:rPr>
          <w:spacing w:val="-5"/>
          <w:sz w:val="22"/>
        </w:rPr>
        <w:t> </w:t>
      </w:r>
      <w:r>
        <w:rPr>
          <w:sz w:val="22"/>
        </w:rPr>
        <w:t>portate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scelta</w:t>
      </w:r>
      <w:r>
        <w:rPr>
          <w:spacing w:val="-6"/>
          <w:sz w:val="22"/>
        </w:rPr>
        <w:t> </w:t>
      </w:r>
      <w:r>
        <w:rPr>
          <w:sz w:val="22"/>
        </w:rPr>
        <w:t>dal</w:t>
      </w:r>
      <w:r>
        <w:rPr>
          <w:spacing w:val="-5"/>
          <w:sz w:val="22"/>
        </w:rPr>
        <w:t> </w:t>
      </w:r>
      <w:r>
        <w:rPr>
          <w:sz w:val="22"/>
        </w:rPr>
        <w:t>menù,</w:t>
      </w:r>
      <w:r>
        <w:rPr>
          <w:spacing w:val="-6"/>
          <w:sz w:val="22"/>
        </w:rPr>
        <w:t> </w:t>
      </w:r>
      <w:r>
        <w:rPr>
          <w:sz w:val="22"/>
        </w:rPr>
        <w:t>bevande</w:t>
      </w:r>
      <w:r>
        <w:rPr>
          <w:spacing w:val="-5"/>
          <w:sz w:val="22"/>
        </w:rPr>
        <w:t> </w:t>
      </w:r>
      <w:r>
        <w:rPr>
          <w:sz w:val="22"/>
        </w:rPr>
        <w:t>escluse.</w:t>
      </w:r>
    </w:p>
    <w:p>
      <w:pPr>
        <w:spacing w:line="268" w:lineRule="auto" w:before="31"/>
        <w:ind w:left="135" w:right="517" w:firstLine="0"/>
        <w:jc w:val="center"/>
        <w:rPr>
          <w:sz w:val="22"/>
        </w:rPr>
      </w:pPr>
      <w:r>
        <w:rPr>
          <w:b/>
          <w:sz w:val="22"/>
        </w:rPr>
        <w:t>SUPPLEMENTI</w:t>
      </w:r>
      <w:r>
        <w:rPr>
          <w:sz w:val="22"/>
        </w:rPr>
        <w:t>: Assicurazione Medico Bagaglio e annullamento €50.00; Culla €10.00 a notte; Doppia Uso Singola €60.00 a</w:t>
      </w:r>
      <w:r>
        <w:rPr>
          <w:spacing w:val="1"/>
          <w:sz w:val="22"/>
        </w:rPr>
        <w:t> </w:t>
      </w:r>
      <w:r>
        <w:rPr>
          <w:sz w:val="22"/>
        </w:rPr>
        <w:t>notte; Ingresso SPA €35 .00 a persona (tariffa non valida per ponti e festività e gift coupon): 1 percorso spa total della</w:t>
      </w:r>
      <w:r>
        <w:rPr>
          <w:spacing w:val="1"/>
          <w:sz w:val="22"/>
        </w:rPr>
        <w:t> </w:t>
      </w:r>
      <w:r>
        <w:rPr>
          <w:sz w:val="22"/>
        </w:rPr>
        <w:t>durata di 2h in una delle fasce orarie disponibili (la prenotazione della fascia è necessaria). Il percorso include: piscina</w:t>
      </w:r>
      <w:r>
        <w:rPr>
          <w:spacing w:val="1"/>
          <w:sz w:val="22"/>
        </w:rPr>
        <w:t> </w:t>
      </w:r>
      <w:r>
        <w:rPr>
          <w:sz w:val="22"/>
        </w:rPr>
        <w:t>interna</w:t>
      </w:r>
      <w:r>
        <w:rPr>
          <w:spacing w:val="-9"/>
          <w:sz w:val="22"/>
        </w:rPr>
        <w:t> </w:t>
      </w:r>
      <w:r>
        <w:rPr>
          <w:sz w:val="22"/>
        </w:rPr>
        <w:t>riscaldata</w:t>
      </w:r>
      <w:r>
        <w:rPr>
          <w:spacing w:val="-8"/>
          <w:sz w:val="22"/>
        </w:rPr>
        <w:t> </w:t>
      </w:r>
      <w:r>
        <w:rPr>
          <w:sz w:val="22"/>
        </w:rPr>
        <w:t>con</w:t>
      </w:r>
      <w:r>
        <w:rPr>
          <w:spacing w:val="-8"/>
          <w:sz w:val="22"/>
        </w:rPr>
        <w:t> </w:t>
      </w:r>
      <w:r>
        <w:rPr>
          <w:sz w:val="22"/>
        </w:rPr>
        <w:t>zona</w:t>
      </w:r>
      <w:r>
        <w:rPr>
          <w:spacing w:val="-8"/>
          <w:sz w:val="22"/>
        </w:rPr>
        <w:t> </w:t>
      </w:r>
      <w:r>
        <w:rPr>
          <w:sz w:val="22"/>
        </w:rPr>
        <w:t>idromassaggio</w:t>
      </w:r>
      <w:r>
        <w:rPr>
          <w:spacing w:val="-8"/>
          <w:sz w:val="22"/>
        </w:rPr>
        <w:t> </w:t>
      </w:r>
      <w:r>
        <w:rPr>
          <w:sz w:val="22"/>
        </w:rPr>
        <w:t>lombare,</w:t>
      </w:r>
      <w:r>
        <w:rPr>
          <w:spacing w:val="-8"/>
          <w:sz w:val="22"/>
        </w:rPr>
        <w:t> </w:t>
      </w:r>
      <w:r>
        <w:rPr>
          <w:sz w:val="22"/>
        </w:rPr>
        <w:t>nuoto</w:t>
      </w:r>
      <w:r>
        <w:rPr>
          <w:spacing w:val="-8"/>
          <w:sz w:val="22"/>
        </w:rPr>
        <w:t> </w:t>
      </w:r>
      <w:r>
        <w:rPr>
          <w:sz w:val="22"/>
        </w:rPr>
        <w:t>controcorrente,</w:t>
      </w:r>
      <w:r>
        <w:rPr>
          <w:spacing w:val="-8"/>
          <w:sz w:val="22"/>
        </w:rPr>
        <w:t> </w:t>
      </w:r>
      <w:r>
        <w:rPr>
          <w:sz w:val="22"/>
        </w:rPr>
        <w:t>lama</w:t>
      </w:r>
      <w:r>
        <w:rPr>
          <w:spacing w:val="-8"/>
          <w:sz w:val="22"/>
        </w:rPr>
        <w:t> </w:t>
      </w:r>
      <w:r>
        <w:rPr>
          <w:sz w:val="22"/>
        </w:rPr>
        <w:t>cervicale</w:t>
      </w:r>
      <w:r>
        <w:rPr>
          <w:spacing w:val="-8"/>
          <w:sz w:val="22"/>
        </w:rPr>
        <w:t>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lettini</w:t>
      </w:r>
      <w:r>
        <w:rPr>
          <w:spacing w:val="-8"/>
          <w:sz w:val="22"/>
        </w:rPr>
        <w:t> </w:t>
      </w:r>
      <w:r>
        <w:rPr>
          <w:sz w:val="22"/>
        </w:rPr>
        <w:t>idromassaggianti;</w:t>
      </w:r>
      <w:r>
        <w:rPr>
          <w:spacing w:val="-8"/>
          <w:sz w:val="22"/>
        </w:rPr>
        <w:t> </w:t>
      </w:r>
      <w:r>
        <w:rPr>
          <w:sz w:val="22"/>
        </w:rPr>
        <w:t>Sauna</w:t>
      </w:r>
      <w:r>
        <w:rPr>
          <w:spacing w:val="1"/>
          <w:sz w:val="22"/>
        </w:rPr>
        <w:t> </w:t>
      </w:r>
      <w:r>
        <w:rPr>
          <w:sz w:val="22"/>
        </w:rPr>
        <w:t>Finlandese; cascata del ghiaccio; doccia emozionale; fiotto di acqua fredda; area relax con sale dell’Himalaya; angolo</w:t>
      </w:r>
      <w:r>
        <w:rPr>
          <w:spacing w:val="1"/>
          <w:sz w:val="22"/>
        </w:rPr>
        <w:t> </w:t>
      </w:r>
      <w:r>
        <w:rPr>
          <w:sz w:val="22"/>
        </w:rPr>
        <w:t>beverage con tisane, acqua, frutta fresca e frutta essiccata.Kit spa con spa bag, telo, pareo, accappatoio e</w:t>
      </w:r>
      <w:r>
        <w:rPr>
          <w:spacing w:val="1"/>
          <w:sz w:val="22"/>
        </w:rPr>
        <w:t> </w:t>
      </w:r>
      <w:r>
        <w:rPr>
          <w:sz w:val="22"/>
        </w:rPr>
        <w:t>ciabattine.L’accesso</w:t>
      </w:r>
      <w:r>
        <w:rPr>
          <w:spacing w:val="-3"/>
          <w:sz w:val="22"/>
        </w:rPr>
        <w:t> </w:t>
      </w:r>
      <w:r>
        <w:rPr>
          <w:sz w:val="22"/>
        </w:rPr>
        <w:t>al</w:t>
      </w:r>
      <w:r>
        <w:rPr>
          <w:spacing w:val="-2"/>
          <w:sz w:val="22"/>
        </w:rPr>
        <w:t> </w:t>
      </w:r>
      <w:r>
        <w:rPr>
          <w:sz w:val="22"/>
        </w:rPr>
        <w:t>Centro</w:t>
      </w:r>
      <w:r>
        <w:rPr>
          <w:spacing w:val="-2"/>
          <w:sz w:val="22"/>
        </w:rPr>
        <w:t> </w:t>
      </w:r>
      <w:r>
        <w:rPr>
          <w:sz w:val="22"/>
        </w:rPr>
        <w:t>Benessere</w:t>
      </w:r>
      <w:r>
        <w:rPr>
          <w:spacing w:val="-2"/>
          <w:sz w:val="22"/>
        </w:rPr>
        <w:t> </w:t>
      </w:r>
      <w:r>
        <w:rPr>
          <w:sz w:val="22"/>
        </w:rPr>
        <w:t>non</w:t>
      </w:r>
      <w:r>
        <w:rPr>
          <w:spacing w:val="-2"/>
          <w:sz w:val="22"/>
        </w:rPr>
        <w:t> </w:t>
      </w:r>
      <w:r>
        <w:rPr>
          <w:sz w:val="22"/>
        </w:rPr>
        <w:t>è</w:t>
      </w:r>
      <w:r>
        <w:rPr>
          <w:spacing w:val="-2"/>
          <w:sz w:val="22"/>
        </w:rPr>
        <w:t> </w:t>
      </w:r>
      <w:r>
        <w:rPr>
          <w:sz w:val="22"/>
        </w:rPr>
        <w:t>consentito</w:t>
      </w:r>
      <w:r>
        <w:rPr>
          <w:spacing w:val="-2"/>
          <w:sz w:val="22"/>
        </w:rPr>
        <w:t> </w:t>
      </w:r>
      <w:r>
        <w:rPr>
          <w:sz w:val="22"/>
        </w:rPr>
        <w:t>ai</w:t>
      </w:r>
      <w:r>
        <w:rPr>
          <w:spacing w:val="-2"/>
          <w:sz w:val="22"/>
        </w:rPr>
        <w:t> </w:t>
      </w:r>
      <w:r>
        <w:rPr>
          <w:sz w:val="22"/>
        </w:rPr>
        <w:t>ragazzi</w:t>
      </w:r>
      <w:r>
        <w:rPr>
          <w:spacing w:val="-3"/>
          <w:sz w:val="22"/>
        </w:rPr>
        <w:t> </w:t>
      </w:r>
      <w:r>
        <w:rPr>
          <w:sz w:val="22"/>
        </w:rPr>
        <w:t>di</w:t>
      </w:r>
      <w:r>
        <w:rPr>
          <w:spacing w:val="-2"/>
          <w:sz w:val="22"/>
        </w:rPr>
        <w:t> </w:t>
      </w:r>
      <w:r>
        <w:rPr>
          <w:sz w:val="22"/>
        </w:rPr>
        <w:t>età</w:t>
      </w:r>
      <w:r>
        <w:rPr>
          <w:spacing w:val="-2"/>
          <w:sz w:val="22"/>
        </w:rPr>
        <w:t> </w:t>
      </w:r>
      <w:r>
        <w:rPr>
          <w:sz w:val="22"/>
        </w:rPr>
        <w:t>inferiore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15</w:t>
      </w:r>
      <w:r>
        <w:rPr>
          <w:spacing w:val="-2"/>
          <w:sz w:val="22"/>
        </w:rPr>
        <w:t> </w:t>
      </w:r>
      <w:r>
        <w:rPr>
          <w:sz w:val="22"/>
        </w:rPr>
        <w:t>anni.</w:t>
      </w:r>
    </w:p>
    <w:p>
      <w:pPr>
        <w:spacing w:line="261" w:lineRule="exact" w:before="0"/>
        <w:ind w:left="135" w:right="516" w:firstLine="0"/>
        <w:jc w:val="center"/>
        <w:rPr>
          <w:sz w:val="22"/>
        </w:rPr>
      </w:pPr>
      <w:r>
        <w:rPr>
          <w:b/>
          <w:sz w:val="22"/>
        </w:rPr>
        <w:t>RIDUZIONI</w:t>
      </w:r>
      <w:r>
        <w:rPr>
          <w:sz w:val="22"/>
        </w:rPr>
        <w:t>:</w:t>
      </w:r>
      <w:r>
        <w:rPr>
          <w:spacing w:val="-5"/>
          <w:sz w:val="22"/>
        </w:rPr>
        <w:t> </w:t>
      </w:r>
      <w:r>
        <w:rPr>
          <w:sz w:val="22"/>
        </w:rPr>
        <w:t>3°</w:t>
      </w:r>
      <w:r>
        <w:rPr>
          <w:spacing w:val="-5"/>
          <w:sz w:val="22"/>
        </w:rPr>
        <w:t> </w:t>
      </w:r>
      <w:r>
        <w:rPr>
          <w:sz w:val="22"/>
        </w:rPr>
        <w:t>letto</w:t>
      </w:r>
      <w:r>
        <w:rPr>
          <w:spacing w:val="-5"/>
          <w:sz w:val="22"/>
        </w:rPr>
        <w:t> </w:t>
      </w:r>
      <w:r>
        <w:rPr>
          <w:sz w:val="22"/>
        </w:rPr>
        <w:t>solo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camera</w:t>
      </w:r>
      <w:r>
        <w:rPr>
          <w:spacing w:val="-5"/>
          <w:sz w:val="22"/>
        </w:rPr>
        <w:t> </w:t>
      </w:r>
      <w:r>
        <w:rPr>
          <w:sz w:val="22"/>
        </w:rPr>
        <w:t>executive</w:t>
      </w:r>
      <w:r>
        <w:rPr>
          <w:spacing w:val="-5"/>
          <w:sz w:val="22"/>
        </w:rPr>
        <w:t> </w:t>
      </w:r>
      <w:r>
        <w:rPr>
          <w:sz w:val="22"/>
        </w:rPr>
        <w:t>chd</w:t>
      </w:r>
      <w:r>
        <w:rPr>
          <w:spacing w:val="-5"/>
          <w:sz w:val="22"/>
        </w:rPr>
        <w:t> </w:t>
      </w:r>
      <w:r>
        <w:rPr>
          <w:sz w:val="22"/>
        </w:rPr>
        <w:t>3/14</w:t>
      </w:r>
      <w:r>
        <w:rPr>
          <w:spacing w:val="-5"/>
          <w:sz w:val="22"/>
        </w:rPr>
        <w:t> </w:t>
      </w:r>
      <w:r>
        <w:rPr>
          <w:sz w:val="22"/>
        </w:rPr>
        <w:t>anni</w:t>
      </w:r>
      <w:r>
        <w:rPr>
          <w:spacing w:val="-5"/>
          <w:sz w:val="22"/>
        </w:rPr>
        <w:t> </w:t>
      </w:r>
      <w:r>
        <w:rPr>
          <w:sz w:val="22"/>
        </w:rPr>
        <w:t>-36€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notte;</w:t>
      </w:r>
      <w:r>
        <w:rPr>
          <w:spacing w:val="-5"/>
          <w:sz w:val="22"/>
        </w:rPr>
        <w:t> </w:t>
      </w:r>
      <w:r>
        <w:rPr>
          <w:sz w:val="22"/>
        </w:rPr>
        <w:t>adulti</w:t>
      </w:r>
      <w:r>
        <w:rPr>
          <w:spacing w:val="-5"/>
          <w:sz w:val="22"/>
        </w:rPr>
        <w:t> </w:t>
      </w:r>
      <w:r>
        <w:rPr>
          <w:sz w:val="22"/>
        </w:rPr>
        <w:t>-45€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notte</w:t>
      </w:r>
    </w:p>
    <w:p>
      <w:pPr>
        <w:spacing w:after="0" w:line="261" w:lineRule="exact"/>
        <w:jc w:val="center"/>
        <w:rPr>
          <w:sz w:val="22"/>
        </w:rPr>
        <w:sectPr>
          <w:type w:val="continuous"/>
          <w:pgSz w:w="11900" w:h="16850"/>
          <w:pgMar w:top="0" w:bottom="280" w:left="380" w:right="0"/>
        </w:sectPr>
      </w:pPr>
    </w:p>
    <w:p>
      <w:pPr>
        <w:pStyle w:val="BodyText"/>
        <w:ind w:left="-380"/>
        <w:rPr>
          <w:sz w:val="20"/>
        </w:rPr>
      </w:pPr>
      <w:r>
        <w:rPr/>
        <w:pict>
          <v:rect style="position:absolute;margin-left:0pt;margin-top:-.000054pt;width:594.999953pt;height:841.542754pt;mso-position-horizontal-relative:page;mso-position-vertical-relative:page;z-index:-15781376" filled="true" fillcolor="#fad5b0" stroked="false">
            <v:fill type="solid"/>
            <w10:wrap type="none"/>
          </v:rect>
        </w:pict>
      </w:r>
      <w:r>
        <w:rPr/>
        <w:pict>
          <v:rect style="position:absolute;margin-left:288.419434pt;margin-top:.035204pt;width:306.540566pt;height:74.152321pt;mso-position-horizontal-relative:page;mso-position-vertical-relative:page;z-index:15731200" filled="true" fillcolor="#fad5b0" stroked="false">
            <v:fill opacity="60909f" type="solid"/>
            <w10:wrap type="none"/>
          </v:rect>
        </w:pict>
      </w:r>
      <w:r>
        <w:rPr>
          <w:sz w:val="20"/>
        </w:rPr>
        <w:pict>
          <v:group style="width:143.050pt;height:163.2pt;mso-position-horizontal-relative:char;mso-position-vertical-relative:line" coordorigin="0,0" coordsize="2861,3264">
            <v:shape style="position:absolute;left:0;top:0;width:2861;height:3264" coordorigin="0,0" coordsize="2861,3264" path="m1076,3263l1001,3262,926,3257,852,3249,780,3239,708,3225,637,3209,567,3190,499,3168,431,3143,365,3116,301,3086,237,3054,176,3020,115,2983,57,2944,0,2902,0,56,57,14,78,0,2074,0,2153,56,2208,99,2261,145,2313,193,2363,242,2410,294,2456,347,2499,403,2541,459,2580,518,2617,578,2652,640,2684,703,2713,768,2740,834,2765,901,2787,970,2806,1040,2822,1110,2836,1182,2847,1255,2854,1329,2859,1403,2861,1479,2859,1554,2854,1629,2847,1703,2836,1776,2822,1847,2806,1918,2787,1988,2765,2056,2740,2124,2713,2190,2684,2254,2652,2318,2617,2379,2580,2440,2541,2498,2499,2555,2456,2610,2410,2664,2363,2716,2313,2765,2261,2813,2208,2859,2153,2902,2096,2944,2037,2983,1977,3020,1915,3054,1852,3086,1787,3116,1721,3143,1654,3168,1585,3190,1516,3209,1445,3225,1373,3239,1300,3249,1226,3257,1152,3262,1076,3263xe" filled="true" fillcolor="#e75e1a" stroked="false">
              <v:path arrowok="t"/>
              <v:fill type="solid"/>
            </v:shape>
            <v:shape style="position:absolute;left:232;top:667;width:2308;height:1332" type="#_x0000_t75" stroked="false">
              <v:imagedata r:id="rId5" o:title="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264" w:lineRule="auto" w:before="39"/>
        <w:ind w:left="246" w:right="627"/>
        <w:jc w:val="center"/>
      </w:pPr>
      <w:r>
        <w:rPr/>
        <w:t>La</w:t>
      </w:r>
      <w:r>
        <w:rPr>
          <w:spacing w:val="-6"/>
        </w:rPr>
        <w:t> </w:t>
      </w:r>
      <w:r>
        <w:rPr/>
        <w:t>residenza</w:t>
      </w:r>
      <w:r>
        <w:rPr>
          <w:spacing w:val="-6"/>
        </w:rPr>
        <w:t> </w:t>
      </w:r>
      <w:r>
        <w:rPr/>
        <w:t>d'epoca</w:t>
      </w:r>
      <w:r>
        <w:rPr>
          <w:spacing w:val="-6"/>
        </w:rPr>
        <w:t> </w:t>
      </w:r>
      <w:r>
        <w:rPr/>
        <w:t>Alla</w:t>
      </w:r>
      <w:r>
        <w:rPr>
          <w:spacing w:val="-6"/>
        </w:rPr>
        <w:t> </w:t>
      </w:r>
      <w:r>
        <w:rPr/>
        <w:t>Posta</w:t>
      </w:r>
      <w:r>
        <w:rPr>
          <w:spacing w:val="-6"/>
        </w:rPr>
        <w:t> </w:t>
      </w:r>
      <w:r>
        <w:rPr/>
        <w:t>dei</w:t>
      </w:r>
      <w:r>
        <w:rPr>
          <w:spacing w:val="-6"/>
        </w:rPr>
        <w:t> </w:t>
      </w:r>
      <w:r>
        <w:rPr/>
        <w:t>Donini,</w:t>
      </w:r>
      <w:r>
        <w:rPr>
          <w:spacing w:val="-6"/>
        </w:rPr>
        <w:t> </w:t>
      </w:r>
      <w:r>
        <w:rPr/>
        <w:t>hotel</w:t>
      </w:r>
      <w:r>
        <w:rPr>
          <w:spacing w:val="-6"/>
        </w:rPr>
        <w:t> </w:t>
      </w:r>
      <w:r>
        <w:rPr/>
        <w:t>quattro</w:t>
      </w:r>
      <w:r>
        <w:rPr>
          <w:spacing w:val="-6"/>
        </w:rPr>
        <w:t> </w:t>
      </w:r>
      <w:r>
        <w:rPr/>
        <w:t>stelle</w:t>
      </w:r>
      <w:r>
        <w:rPr>
          <w:spacing w:val="-5"/>
        </w:rPr>
        <w:t> </w:t>
      </w:r>
      <w:r>
        <w:rPr/>
        <w:t>situato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pochi</w:t>
      </w:r>
      <w:r>
        <w:rPr>
          <w:spacing w:val="-6"/>
        </w:rPr>
        <w:t> </w:t>
      </w:r>
      <w:r>
        <w:rPr/>
        <w:t>minuti</w:t>
      </w:r>
      <w:r>
        <w:rPr>
          <w:spacing w:val="-6"/>
        </w:rPr>
        <w:t> </w:t>
      </w:r>
      <w:r>
        <w:rPr/>
        <w:t>da</w:t>
      </w:r>
      <w:r>
        <w:rPr>
          <w:spacing w:val="1"/>
        </w:rPr>
        <w:t> </w:t>
      </w:r>
      <w:r>
        <w:rPr/>
        <w:t>Perugia e da Assisi, vi accoglie nell'affascinante atmosfera delle sue 48 eleganti camere</w:t>
      </w:r>
      <w:r>
        <w:rPr>
          <w:spacing w:val="1"/>
        </w:rPr>
        <w:t> </w:t>
      </w:r>
      <w:r>
        <w:rPr/>
        <w:t>dislocate nei due edifici di Villa Laura e Villa Costanza. Le due ville sono collegate tra</w:t>
      </w:r>
      <w:r>
        <w:rPr>
          <w:spacing w:val="1"/>
        </w:rPr>
        <w:t> </w:t>
      </w:r>
      <w:r>
        <w:rPr/>
        <w:t>loro da un camminamento a vetri climatizzato che attraversa il parco e lungo il quale si</w:t>
      </w:r>
      <w:r>
        <w:rPr>
          <w:spacing w:val="1"/>
        </w:rPr>
        <w:t> </w:t>
      </w:r>
      <w:r>
        <w:rPr/>
        <w:t>trova anche l’accesso alla nuovissima Donini Spa Bio Wellness &amp; Historical Park 1579.</w:t>
      </w:r>
      <w:r>
        <w:rPr>
          <w:spacing w:val="1"/>
        </w:rPr>
        <w:t> </w:t>
      </w:r>
      <w:r>
        <w:rPr/>
        <w:t>Grazie ai preziosi dettagli come i soffitti affrescati, le travi a vista, il letto a baldacchino</w:t>
      </w:r>
      <w:r>
        <w:rPr>
          <w:spacing w:val="1"/>
        </w:rPr>
        <w:t> </w:t>
      </w:r>
      <w:r>
        <w:rPr/>
        <w:t>ed altri elementi di pregio, ogni camera dell'Hotel Alla Posta dei Donini è una sintesi di</w:t>
      </w:r>
      <w:r>
        <w:rPr>
          <w:spacing w:val="1"/>
        </w:rPr>
        <w:t> </w:t>
      </w:r>
      <w:r>
        <w:rPr/>
        <w:t>raffinatezza e personalità declinata in diverse tipologie: Classic, Executive, Deluxe,</w:t>
      </w:r>
      <w:r>
        <w:rPr>
          <w:spacing w:val="1"/>
        </w:rPr>
        <w:t> </w:t>
      </w:r>
      <w:r>
        <w:rPr/>
        <w:t>Junior</w:t>
      </w:r>
      <w:r>
        <w:rPr>
          <w:spacing w:val="-2"/>
        </w:rPr>
        <w:t> </w:t>
      </w:r>
      <w:r>
        <w:rPr/>
        <w:t>Suite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“103”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Junior</w:t>
      </w:r>
      <w:r>
        <w:rPr>
          <w:spacing w:val="-2"/>
        </w:rPr>
        <w:t> </w:t>
      </w:r>
      <w:r>
        <w:rPr/>
        <w:t>suite</w:t>
      </w:r>
      <w:r>
        <w:rPr>
          <w:spacing w:val="-1"/>
        </w:rPr>
        <w:t> </w:t>
      </w:r>
      <w:r>
        <w:rPr/>
        <w:t>d’autore.</w:t>
      </w:r>
    </w:p>
    <w:p>
      <w:pPr>
        <w:pStyle w:val="BodyText"/>
        <w:spacing w:line="264" w:lineRule="auto" w:before="17"/>
        <w:ind w:left="246" w:right="628"/>
        <w:jc w:val="center"/>
      </w:pPr>
      <w:r>
        <w:rPr/>
        <w:t>La Classic e la Executive sono collocate all'interno di Villa Laura. Villa Costanza, corpo</w:t>
      </w:r>
      <w:r>
        <w:rPr>
          <w:spacing w:val="1"/>
        </w:rPr>
        <w:t> </w:t>
      </w:r>
      <w:r>
        <w:rPr/>
        <w:t>storico dell’Hotel Alla Posta dei Donini, ospita invece la Deluxe, la Junior Suite e</w:t>
      </w:r>
      <w:r>
        <w:rPr>
          <w:spacing w:val="1"/>
        </w:rPr>
        <w:t> </w:t>
      </w:r>
      <w:r>
        <w:rPr/>
        <w:t>l'esclusiva “103”, una camera unica, con affreschi settecenteschi della scuola di</w:t>
      </w:r>
      <w:r>
        <w:rPr>
          <w:spacing w:val="1"/>
        </w:rPr>
        <w:t> </w:t>
      </w:r>
      <w:r>
        <w:rPr/>
        <w:t>Francesco Appiani, un tempo utilizzata dai conti come sala da pranzo. Inoltre, sempre</w:t>
      </w:r>
      <w:r>
        <w:rPr>
          <w:spacing w:val="1"/>
        </w:rPr>
        <w:t> </w:t>
      </w:r>
      <w:r>
        <w:rPr/>
        <w:t>nella splendida</w:t>
      </w:r>
      <w:r>
        <w:rPr>
          <w:spacing w:val="1"/>
        </w:rPr>
        <w:t> </w:t>
      </w:r>
      <w:r>
        <w:rPr/>
        <w:t>cornice</w:t>
      </w:r>
      <w:r>
        <w:rPr>
          <w:spacing w:val="1"/>
        </w:rPr>
        <w:t> </w:t>
      </w:r>
      <w:r>
        <w:rPr/>
        <w:t>di Villa</w:t>
      </w:r>
      <w:r>
        <w:rPr>
          <w:spacing w:val="1"/>
        </w:rPr>
        <w:t> </w:t>
      </w:r>
      <w:r>
        <w:rPr/>
        <w:t>Costanza,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trova la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Suite,</w:t>
      </w:r>
      <w:r>
        <w:rPr>
          <w:spacing w:val="1"/>
        </w:rPr>
        <w:t> </w:t>
      </w:r>
      <w:r>
        <w:rPr/>
        <w:t>composta da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camere</w:t>
      </w:r>
      <w:r>
        <w:rPr>
          <w:spacing w:val="-6"/>
        </w:rPr>
        <w:t> </w:t>
      </w:r>
      <w:r>
        <w:rPr/>
        <w:t>matrimoniali,</w:t>
      </w:r>
      <w:r>
        <w:rPr>
          <w:spacing w:val="-6"/>
        </w:rPr>
        <w:t> </w:t>
      </w:r>
      <w:r>
        <w:rPr/>
        <w:t>due</w:t>
      </w:r>
      <w:r>
        <w:rPr>
          <w:spacing w:val="-5"/>
        </w:rPr>
        <w:t> </w:t>
      </w:r>
      <w:r>
        <w:rPr/>
        <w:t>bagni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altri</w:t>
      </w:r>
      <w:r>
        <w:rPr>
          <w:spacing w:val="-5"/>
        </w:rPr>
        <w:t> </w:t>
      </w:r>
      <w:r>
        <w:rPr/>
        <w:t>4</w:t>
      </w:r>
      <w:r>
        <w:rPr>
          <w:spacing w:val="-6"/>
        </w:rPr>
        <w:t> </w:t>
      </w:r>
      <w:r>
        <w:rPr/>
        <w:t>tra</w:t>
      </w:r>
      <w:r>
        <w:rPr>
          <w:spacing w:val="-6"/>
        </w:rPr>
        <w:t> </w:t>
      </w:r>
      <w:r>
        <w:rPr/>
        <w:t>sale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salotti</w:t>
      </w:r>
      <w:r>
        <w:rPr>
          <w:spacing w:val="-6"/>
        </w:rPr>
        <w:t> </w:t>
      </w:r>
      <w:r>
        <w:rPr/>
        <w:t>impreziositi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affreschi,</w:t>
      </w:r>
      <w:r>
        <w:rPr>
          <w:spacing w:val="-5"/>
        </w:rPr>
        <w:t> </w:t>
      </w:r>
      <w:r>
        <w:rPr/>
        <w:t>tele</w:t>
      </w:r>
      <w:r>
        <w:rPr>
          <w:spacing w:val="-6"/>
        </w:rPr>
        <w:t> </w:t>
      </w:r>
      <w:r>
        <w:rPr/>
        <w:t>e</w:t>
      </w:r>
      <w:r>
        <w:rPr>
          <w:spacing w:val="1"/>
        </w:rPr>
        <w:t> </w:t>
      </w:r>
      <w:r>
        <w:rPr/>
        <w:t>porte dipinte originali del ‘700. Le camere Deluxe e Junior Suite in Villa Costanza hanno</w:t>
      </w:r>
      <w:r>
        <w:rPr>
          <w:spacing w:val="1"/>
        </w:rPr>
        <w:t> </w:t>
      </w:r>
      <w:r>
        <w:rPr/>
        <w:t>tutte</w:t>
      </w:r>
      <w:r>
        <w:rPr>
          <w:spacing w:val="-2"/>
        </w:rPr>
        <w:t> </w:t>
      </w:r>
      <w:r>
        <w:rPr/>
        <w:t>affaccio</w:t>
      </w:r>
      <w:r>
        <w:rPr>
          <w:spacing w:val="-1"/>
        </w:rPr>
        <w:t> </w:t>
      </w:r>
      <w:r>
        <w:rPr/>
        <w:t>sul</w:t>
      </w:r>
      <w:r>
        <w:rPr>
          <w:spacing w:val="-1"/>
        </w:rPr>
        <w:t> </w:t>
      </w:r>
      <w:r>
        <w:rPr/>
        <w:t>parco</w:t>
      </w:r>
      <w:r>
        <w:rPr>
          <w:spacing w:val="-2"/>
        </w:rPr>
        <w:t> </w:t>
      </w:r>
      <w:r>
        <w:rPr/>
        <w:t>botanico.</w:t>
      </w:r>
    </w:p>
    <w:p>
      <w:pPr>
        <w:pStyle w:val="BodyText"/>
        <w:spacing w:line="264" w:lineRule="auto" w:before="14"/>
        <w:ind w:left="252" w:right="634" w:hanging="1"/>
        <w:jc w:val="center"/>
      </w:pPr>
      <w:r>
        <w:rPr/>
        <w:t>Tutte le camere dell'Hotel Alla Posta dei Donini sono curate nei minimi dettagli. Gli</w:t>
      </w:r>
      <w:r>
        <w:rPr>
          <w:spacing w:val="1"/>
        </w:rPr>
        <w:t> </w:t>
      </w:r>
      <w:r>
        <w:rPr/>
        <w:t>arredi d'epoca, gli affreschi, i tendaggi e i tessuti raffinati sono studiati per coniugare il</w:t>
      </w:r>
      <w:r>
        <w:rPr>
          <w:spacing w:val="1"/>
        </w:rPr>
        <w:t> </w:t>
      </w:r>
      <w:r>
        <w:rPr/>
        <w:t>fascino di una residenza d’epoca con i moderni comfort e creare un ambiente unico,</w:t>
      </w:r>
      <w:r>
        <w:rPr>
          <w:spacing w:val="1"/>
        </w:rPr>
        <w:t> </w:t>
      </w:r>
      <w:r>
        <w:rPr/>
        <w:t>caratterizzato da materiali e rifiniture di alto pregio che restituiscono all'ospite</w:t>
      </w:r>
      <w:r>
        <w:rPr>
          <w:spacing w:val="1"/>
        </w:rPr>
        <w:t> </w:t>
      </w:r>
      <w:r>
        <w:rPr/>
        <w:t>un'atmosfera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eleganza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ricercatezza,</w:t>
      </w:r>
      <w:r>
        <w:rPr>
          <w:spacing w:val="-9"/>
        </w:rPr>
        <w:t> </w:t>
      </w:r>
      <w:r>
        <w:rPr/>
        <w:t>ideale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trascorrere</w:t>
      </w:r>
      <w:r>
        <w:rPr>
          <w:spacing w:val="-9"/>
        </w:rPr>
        <w:t> </w:t>
      </w:r>
      <w:r>
        <w:rPr/>
        <w:t>indimenticabili</w:t>
      </w:r>
      <w:r>
        <w:rPr>
          <w:spacing w:val="-9"/>
        </w:rPr>
        <w:t> </w:t>
      </w:r>
      <w:r>
        <w:rPr/>
        <w:t>momenti</w:t>
      </w:r>
      <w:r>
        <w:rPr>
          <w:spacing w:val="1"/>
        </w:rPr>
        <w:t> </w:t>
      </w:r>
      <w:r>
        <w:rPr/>
        <w:t>di</w:t>
      </w:r>
      <w:r>
        <w:rPr>
          <w:spacing w:val="-2"/>
        </w:rPr>
        <w:t> </w:t>
      </w:r>
      <w:r>
        <w:rPr/>
        <w:t>relax.</w:t>
      </w:r>
    </w:p>
    <w:p>
      <w:pPr>
        <w:pStyle w:val="BodyText"/>
        <w:spacing w:line="264" w:lineRule="auto" w:before="11"/>
        <w:ind w:left="135" w:right="517"/>
        <w:jc w:val="center"/>
      </w:pPr>
      <w:r>
        <w:rPr/>
        <w:t>Tutte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camere</w:t>
      </w:r>
      <w:r>
        <w:rPr>
          <w:spacing w:val="-5"/>
        </w:rPr>
        <w:t> </w:t>
      </w:r>
      <w:r>
        <w:rPr/>
        <w:t>sono</w:t>
      </w:r>
      <w:r>
        <w:rPr>
          <w:spacing w:val="-6"/>
        </w:rPr>
        <w:t> </w:t>
      </w:r>
      <w:r>
        <w:rPr/>
        <w:t>per</w:t>
      </w:r>
      <w:r>
        <w:rPr>
          <w:spacing w:val="-5"/>
        </w:rPr>
        <w:t> </w:t>
      </w:r>
      <w:r>
        <w:rPr/>
        <w:t>non</w:t>
      </w:r>
      <w:r>
        <w:rPr>
          <w:spacing w:val="-6"/>
        </w:rPr>
        <w:t> </w:t>
      </w:r>
      <w:r>
        <w:rPr/>
        <w:t>fumatori.</w:t>
      </w:r>
      <w:r>
        <w:rPr>
          <w:spacing w:val="-6"/>
        </w:rPr>
        <w:t> </w:t>
      </w:r>
      <w:r>
        <w:rPr/>
        <w:t>Alcune</w:t>
      </w:r>
      <w:r>
        <w:rPr>
          <w:spacing w:val="-5"/>
        </w:rPr>
        <w:t> </w:t>
      </w:r>
      <w:r>
        <w:rPr/>
        <w:t>camere</w:t>
      </w:r>
      <w:r>
        <w:rPr>
          <w:spacing w:val="-6"/>
        </w:rPr>
        <w:t> </w:t>
      </w:r>
      <w:r>
        <w:rPr/>
        <w:t>sono</w:t>
      </w:r>
      <w:r>
        <w:rPr>
          <w:spacing w:val="-5"/>
        </w:rPr>
        <w:t> </w:t>
      </w:r>
      <w:r>
        <w:rPr/>
        <w:t>dotate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servizi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accesso</w:t>
      </w:r>
      <w:r>
        <w:rPr>
          <w:spacing w:val="-64"/>
        </w:rPr>
        <w:t> </w:t>
      </w:r>
      <w:r>
        <w:rPr/>
        <w:t>per</w:t>
      </w:r>
      <w:r>
        <w:rPr>
          <w:spacing w:val="-2"/>
        </w:rPr>
        <w:t> </w:t>
      </w:r>
      <w:r>
        <w:rPr/>
        <w:t>disabili.</w:t>
      </w:r>
    </w:p>
    <w:p>
      <w:pPr>
        <w:pStyle w:val="BodyText"/>
        <w:spacing w:before="6"/>
        <w:rPr>
          <w:sz w:val="33"/>
        </w:rPr>
      </w:pPr>
    </w:p>
    <w:p>
      <w:pPr>
        <w:pStyle w:val="Heading1"/>
      </w:pPr>
      <w:r>
        <w:rPr/>
        <w:t>SERVIZI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DOTAZIONI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DISPOSIZIONE</w:t>
      </w:r>
      <w:r>
        <w:rPr>
          <w:spacing w:val="-6"/>
        </w:rPr>
        <w:t> </w:t>
      </w:r>
      <w:r>
        <w:rPr/>
        <w:t>DEGLI</w:t>
      </w:r>
      <w:r>
        <w:rPr>
          <w:spacing w:val="-6"/>
        </w:rPr>
        <w:t> </w:t>
      </w:r>
      <w:r>
        <w:rPr/>
        <w:t>OSPITI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TUTTE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CAMERE</w:t>
      </w:r>
    </w:p>
    <w:p>
      <w:pPr>
        <w:pStyle w:val="BodyText"/>
        <w:spacing w:line="264" w:lineRule="auto" w:before="38"/>
        <w:ind w:left="135" w:right="517"/>
        <w:jc w:val="center"/>
      </w:pPr>
      <w:r>
        <w:rPr/>
        <w:t>Non</w:t>
      </w:r>
      <w:r>
        <w:rPr>
          <w:spacing w:val="-9"/>
        </w:rPr>
        <w:t> </w:t>
      </w:r>
      <w:r>
        <w:rPr/>
        <w:t>fumatori,</w:t>
      </w:r>
      <w:r>
        <w:rPr>
          <w:spacing w:val="-8"/>
        </w:rPr>
        <w:t> </w:t>
      </w:r>
      <w:r>
        <w:rPr/>
        <w:t>Aria</w:t>
      </w:r>
      <w:r>
        <w:rPr>
          <w:spacing w:val="-8"/>
        </w:rPr>
        <w:t> </w:t>
      </w:r>
      <w:r>
        <w:rPr/>
        <w:t>condizionata,</w:t>
      </w:r>
      <w:r>
        <w:rPr>
          <w:spacing w:val="-8"/>
        </w:rPr>
        <w:t> </w:t>
      </w:r>
      <w:r>
        <w:rPr/>
        <w:t>Frigobar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soft</w:t>
      </w:r>
      <w:r>
        <w:rPr>
          <w:spacing w:val="-8"/>
        </w:rPr>
        <w:t> </w:t>
      </w:r>
      <w:r>
        <w:rPr/>
        <w:t>drink</w:t>
      </w:r>
      <w:r>
        <w:rPr>
          <w:spacing w:val="-8"/>
        </w:rPr>
        <w:t> </w:t>
      </w:r>
      <w:r>
        <w:rPr/>
        <w:t>offerti,</w:t>
      </w:r>
      <w:r>
        <w:rPr>
          <w:spacing w:val="-8"/>
        </w:rPr>
        <w:t> </w:t>
      </w:r>
      <w:r>
        <w:rPr/>
        <w:t>Telefono,</w:t>
      </w:r>
      <w:r>
        <w:rPr>
          <w:spacing w:val="-8"/>
        </w:rPr>
        <w:t> </w:t>
      </w:r>
      <w:r>
        <w:rPr/>
        <w:t>Cassaforte,</w:t>
      </w:r>
      <w:r>
        <w:rPr>
          <w:spacing w:val="-65"/>
        </w:rPr>
        <w:t> </w:t>
      </w:r>
      <w:r>
        <w:rPr/>
        <w:t>Asciugacapelli, TV LCD, TV satellitare, Internet WIFI, DVD Player (su richiesta), Culle</w:t>
      </w:r>
      <w:r>
        <w:rPr>
          <w:spacing w:val="1"/>
        </w:rPr>
        <w:t> </w:t>
      </w:r>
      <w:r>
        <w:rPr/>
        <w:t>disponibili.</w:t>
      </w:r>
    </w:p>
    <w:sectPr>
      <w:pgSz w:w="11900" w:h="16850"/>
      <w:pgMar w:top="0" w:bottom="280" w:left="3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0"/>
      <w:szCs w:val="30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135" w:right="516"/>
      <w:jc w:val="center"/>
      <w:outlineLvl w:val="1"/>
    </w:pPr>
    <w:rPr>
      <w:rFonts w:ascii="Calibri" w:hAnsi="Calibri" w:eastAsia="Calibri" w:cs="Calibri"/>
      <w:b/>
      <w:bCs/>
      <w:sz w:val="30"/>
      <w:szCs w:val="3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3A TOURS</dc:creator>
  <cp:keywords>DAFZ-YTTUhQ,BAFMAb7zz3o</cp:keywords>
  <dc:title>BENESSEREUMBRIA.3A</dc:title>
  <dcterms:created xsi:type="dcterms:W3CDTF">2023-02-08T10:56:46Z</dcterms:created>
  <dcterms:modified xsi:type="dcterms:W3CDTF">2023-02-08T10:56:46Z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Canva</vt:lpwstr>
  </property>
  <property fmtid="{D5CDD505-2E9C-101B-9397-08002B2CF9AE}" pid="4" name="LastSaved">
    <vt:filetime>2023-02-08T00:00:00Z</vt:filetime>
  </property>
</Properties>
</file>